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F4B7" w14:textId="77777777" w:rsidR="00755631" w:rsidRPr="002738B6" w:rsidRDefault="00755631" w:rsidP="002738B6">
      <w:pPr>
        <w:spacing w:before="100" w:beforeAutospacing="1" w:after="100" w:afterAutospacing="1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738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Methodological Recommendations and IWS/IWST for "Translation of Scientific and Technical Texts"</w:t>
      </w:r>
    </w:p>
    <w:p w14:paraId="393010B0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Understanding Different Text Types</w:t>
      </w:r>
    </w:p>
    <w:p w14:paraId="03FCF241" w14:textId="77777777" w:rsidR="002738B6" w:rsidRPr="002738B6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 by familiarizing students with various forms of scientific and technical writing, such as research papers, technical guides, and patents.</w:t>
      </w:r>
    </w:p>
    <w:p w14:paraId="19E65193" w14:textId="77777777" w:rsidR="002738B6" w:rsidRPr="002738B6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Encourage students to determine the aim, structure, and target audience of each text.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Assign students to read scientific articles and analyze their main genre characteristics, followed by a brief summary.</w:t>
      </w:r>
    </w:p>
    <w:p w14:paraId="33D44374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Mastering Terminology</w:t>
      </w:r>
    </w:p>
    <w:p w14:paraId="712C84D1" w14:textId="77777777" w:rsidR="002738B6" w:rsidRPr="002738B6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Highlight the significance of precise translation of specialized terms. </w:t>
      </w: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Make use of glossaries and professional terminology databases.</w:t>
      </w:r>
    </w:p>
    <w:p w14:paraId="53F0314C" w14:textId="77777777" w:rsidR="002738B6" w:rsidRPr="002738B6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should regularly compile and update personal glossaries for every subject area.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prepare a glossary of 50 essential terms from a selected discipline and translate them into their native language.</w:t>
      </w:r>
    </w:p>
    <w:p w14:paraId="40A015B0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Translation Strategies</w:t>
      </w:r>
    </w:p>
    <w:p w14:paraId="586CDC0D" w14:textId="77777777" w:rsidR="002738B6" w:rsidRPr="002738B6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Introduce translation methods such as calque, transposition, modulation, and equivalence, explaining how they function in technical contexts.</w:t>
      </w:r>
    </w:p>
    <w:p w14:paraId="6342B3C4" w14:textId="77777777" w:rsidR="002738B6" w:rsidRPr="002738B6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Promote the use of back-translation to verify accuracy.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Teacher guides students in translating scientific abstracts, followed by group discussions to compare translation approaches.</w:t>
      </w:r>
    </w:p>
    <w:p w14:paraId="10F74644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Application of Translation Tools</w:t>
      </w:r>
    </w:p>
    <w:p w14:paraId="794F4CEE" w14:textId="77777777" w:rsidR="002738B6" w:rsidRPr="002738B6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 Computer-Assisted Translation (CAT) software (e.g., Trados, MemoQ) to support terminology consistency and improve workflow.</w:t>
      </w:r>
    </w:p>
    <w:p w14:paraId="7247496F" w14:textId="77777777" w:rsidR="002738B6" w:rsidRPr="002738B6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training for students to apply these tools effectively in their assignments.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complete a translation task using a CAT tool and submit both the final version and a reflection on how the tool supported their work.</w:t>
      </w:r>
    </w:p>
    <w:p w14:paraId="33D914A5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Editing and Proofreading Skills</w:t>
      </w:r>
    </w:p>
    <w:p w14:paraId="29F9D862" w14:textId="77777777" w:rsidR="002738B6" w:rsidRPr="002738B6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Emphasize the need to revise translations to ensure clarity, precision, and conformity with target-language standards.</w:t>
      </w:r>
    </w:p>
    <w:p w14:paraId="70EEE44A" w14:textId="77777777" w:rsidR="002738B6" w:rsidRPr="002738B6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Offer editing tasks based on poorly translated technical passages.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collaboratively review and refine their translations with teacher guidance, incorporating peer feedback.</w:t>
      </w:r>
    </w:p>
    <w:p w14:paraId="17B8F008" w14:textId="77777777" w:rsidR="002738B6" w:rsidRPr="002738B6" w:rsidRDefault="00000000" w:rsidP="0027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925B1A">
          <v:rect id="_x0000_i1025" style="width:0;height:1.5pt" o:hralign="center" o:hrstd="t" o:hr="t" fillcolor="#a0a0a0" stroked="f"/>
        </w:pict>
      </w:r>
    </w:p>
    <w:p w14:paraId="2CDD3434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Individual Work with the Teacher (IWST)</w:t>
      </w:r>
    </w:p>
    <w:p w14:paraId="3D288BCD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Translation Review and Defense</w:t>
      </w:r>
    </w:p>
    <w:p w14:paraId="57881A4D" w14:textId="77777777" w:rsidR="002738B6" w:rsidRPr="002738B6" w:rsidRDefault="002738B6" w:rsidP="00273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receiving comments on a translation, students present their initial work and justify their translation decisions, explaining how specific linguistic or technical challenges were 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resolved.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revised translation with a clear explanation of choices made.</w:t>
      </w:r>
    </w:p>
    <w:p w14:paraId="1B65EC38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Group Editing and Presentation</w:t>
      </w:r>
    </w:p>
    <w:p w14:paraId="3023D791" w14:textId="77777777" w:rsidR="002738B6" w:rsidRPr="002738B6" w:rsidRDefault="002738B6" w:rsidP="00273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collaborate to improve translations and present the updated version, explaining what changes were made and why the new version is more effective.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group presentation demonstrating translation improvements and reflections from peers and the teacher.</w:t>
      </w:r>
    </w:p>
    <w:p w14:paraId="6A11AA7E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Final Project Presentation</w:t>
      </w:r>
    </w:p>
    <w:p w14:paraId="42C6954A" w14:textId="77777777" w:rsidR="002738B6" w:rsidRPr="002738B6" w:rsidRDefault="002738B6" w:rsidP="002738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end of the course, students present and defend their final project or term paper (a translation of a scientific or technical text). They must show competence in terminology, translation methods, and editing procedures.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comprehensive presentation and defense addressing questions about translation strategies and methods.</w:t>
      </w:r>
    </w:p>
    <w:p w14:paraId="575A18D7" w14:textId="77777777" w:rsidR="002738B6" w:rsidRPr="002738B6" w:rsidRDefault="00000000" w:rsidP="0027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5BDC034">
          <v:rect id="_x0000_i1026" style="width:0;height:1.5pt" o:hralign="center" o:hrstd="t" o:hr="t" fillcolor="#a0a0a0" stroked="f"/>
        </w:pict>
      </w:r>
    </w:p>
    <w:p w14:paraId="3677CB98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Presentation and Defense Requirements</w:t>
      </w:r>
    </w:p>
    <w:p w14:paraId="2CCA57BE" w14:textId="77777777" w:rsidR="002738B6" w:rsidRPr="002738B6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Presentation Duration:</w:t>
      </w: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10–15 minutes</w:t>
      </w:r>
    </w:p>
    <w:p w14:paraId="6994DF79" w14:textId="77777777" w:rsidR="002738B6" w:rsidRPr="002738B6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Defense:</w:t>
      </w: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presenting, students respond to questions from classmates and the instructor about terminology, translation problems, and applied techniques.</w:t>
      </w:r>
    </w:p>
    <w:p w14:paraId="0F4E21CA" w14:textId="77777777" w:rsidR="002738B6" w:rsidRPr="002738B6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38B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Assessment Criteria</w:t>
      </w:r>
    </w:p>
    <w:p w14:paraId="43730D63" w14:textId="77777777"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Accuracy and quality of the translation</w:t>
      </w:r>
    </w:p>
    <w:p w14:paraId="2FD561FD" w14:textId="77777777"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Logical explanation of translation choices</w:t>
      </w:r>
    </w:p>
    <w:p w14:paraId="281CE447" w14:textId="77777777"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Proper use of specialized vocabulary</w:t>
      </w:r>
    </w:p>
    <w:p w14:paraId="776E4890" w14:textId="77777777"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eastAsia="ru-RU"/>
        </w:rPr>
        <w:t>Clear and well-structured presentation</w:t>
      </w:r>
    </w:p>
    <w:p w14:paraId="5CE2B52C" w14:textId="77777777" w:rsidR="002738B6" w:rsidRPr="002738B6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38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Ability to defend decisions during Q&amp;A</w:t>
      </w:r>
    </w:p>
    <w:p w14:paraId="004D3261" w14:textId="77777777" w:rsidR="0070410B" w:rsidRPr="002738B6" w:rsidRDefault="0070410B" w:rsidP="002738B6">
      <w:pPr>
        <w:spacing w:before="100" w:beforeAutospacing="1" w:after="100" w:afterAutospacing="1" w:line="240" w:lineRule="auto"/>
        <w:ind w:left="142" w:hanging="142"/>
        <w:outlineLvl w:val="3"/>
        <w:rPr>
          <w:sz w:val="28"/>
          <w:szCs w:val="28"/>
          <w:lang w:val="en-US"/>
        </w:rPr>
      </w:pPr>
    </w:p>
    <w:sectPr w:rsidR="0070410B" w:rsidRPr="0027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CBB"/>
    <w:multiLevelType w:val="multilevel"/>
    <w:tmpl w:val="C99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4AFD"/>
    <w:multiLevelType w:val="multilevel"/>
    <w:tmpl w:val="30F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11401"/>
    <w:multiLevelType w:val="multilevel"/>
    <w:tmpl w:val="2F7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F76B0"/>
    <w:multiLevelType w:val="multilevel"/>
    <w:tmpl w:val="1BB2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C5296"/>
    <w:multiLevelType w:val="multilevel"/>
    <w:tmpl w:val="2C36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36F2A"/>
    <w:multiLevelType w:val="multilevel"/>
    <w:tmpl w:val="CA0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E2AE8"/>
    <w:multiLevelType w:val="multilevel"/>
    <w:tmpl w:val="5DF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101FD"/>
    <w:multiLevelType w:val="multilevel"/>
    <w:tmpl w:val="F40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841DB"/>
    <w:multiLevelType w:val="multilevel"/>
    <w:tmpl w:val="4F3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0859"/>
    <w:multiLevelType w:val="multilevel"/>
    <w:tmpl w:val="C8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5638B"/>
    <w:multiLevelType w:val="multilevel"/>
    <w:tmpl w:val="14B2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F3495"/>
    <w:multiLevelType w:val="multilevel"/>
    <w:tmpl w:val="D26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66E62"/>
    <w:multiLevelType w:val="multilevel"/>
    <w:tmpl w:val="F5B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E7478"/>
    <w:multiLevelType w:val="multilevel"/>
    <w:tmpl w:val="E0B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B449A"/>
    <w:multiLevelType w:val="multilevel"/>
    <w:tmpl w:val="1A0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666350">
    <w:abstractNumId w:val="13"/>
  </w:num>
  <w:num w:numId="2" w16cid:durableId="1112092815">
    <w:abstractNumId w:val="10"/>
  </w:num>
  <w:num w:numId="3" w16cid:durableId="936208179">
    <w:abstractNumId w:val="9"/>
  </w:num>
  <w:num w:numId="4" w16cid:durableId="2014255889">
    <w:abstractNumId w:val="12"/>
  </w:num>
  <w:num w:numId="5" w16cid:durableId="438717679">
    <w:abstractNumId w:val="1"/>
  </w:num>
  <w:num w:numId="6" w16cid:durableId="1716854261">
    <w:abstractNumId w:val="5"/>
  </w:num>
  <w:num w:numId="7" w16cid:durableId="1087772869">
    <w:abstractNumId w:val="8"/>
  </w:num>
  <w:num w:numId="8" w16cid:durableId="323318069">
    <w:abstractNumId w:val="14"/>
  </w:num>
  <w:num w:numId="9" w16cid:durableId="46954144">
    <w:abstractNumId w:val="4"/>
  </w:num>
  <w:num w:numId="10" w16cid:durableId="324941277">
    <w:abstractNumId w:val="3"/>
  </w:num>
  <w:num w:numId="11" w16cid:durableId="2010789600">
    <w:abstractNumId w:val="7"/>
  </w:num>
  <w:num w:numId="12" w16cid:durableId="1901789725">
    <w:abstractNumId w:val="6"/>
  </w:num>
  <w:num w:numId="13" w16cid:durableId="837691059">
    <w:abstractNumId w:val="0"/>
  </w:num>
  <w:num w:numId="14" w16cid:durableId="986858298">
    <w:abstractNumId w:val="11"/>
  </w:num>
  <w:num w:numId="15" w16cid:durableId="209161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31"/>
    <w:rsid w:val="001B08BE"/>
    <w:rsid w:val="002738B6"/>
    <w:rsid w:val="00434E46"/>
    <w:rsid w:val="0070410B"/>
    <w:rsid w:val="00755631"/>
    <w:rsid w:val="00DB0FFD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4DC"/>
  <w15:chartTrackingRefBased/>
  <w15:docId w15:val="{4CE9092E-A593-4B8B-B52B-8A43218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5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5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6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556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55631"/>
    <w:rPr>
      <w:b/>
      <w:bCs/>
    </w:rPr>
  </w:style>
  <w:style w:type="paragraph" w:styleId="a4">
    <w:name w:val="Normal (Web)"/>
    <w:basedOn w:val="a"/>
    <w:uiPriority w:val="99"/>
    <w:semiHidden/>
    <w:unhideWhenUsed/>
    <w:rsid w:val="007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73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Naziya Muratbek</dc:creator>
  <cp:keywords/>
  <dc:description/>
  <cp:lastModifiedBy>Смагулова Айгерм</cp:lastModifiedBy>
  <cp:revision>2</cp:revision>
  <dcterms:created xsi:type="dcterms:W3CDTF">2026-06-05T05:28:00Z</dcterms:created>
  <dcterms:modified xsi:type="dcterms:W3CDTF">2026-06-05T05:28:00Z</dcterms:modified>
</cp:coreProperties>
</file>